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1EE2" w14:textId="77777777" w:rsidR="002E3869" w:rsidRDefault="00000000">
      <w:pPr>
        <w:ind w:left="162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</w:rPr>
        <w:drawing>
          <wp:inline distT="0" distB="0" distL="0" distR="0" wp14:anchorId="1073A081" wp14:editId="3EE129D7">
            <wp:extent cx="3343931" cy="38496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931" cy="384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2"/>
          <w:position w:val="6"/>
          <w:sz w:val="20"/>
        </w:rPr>
        <w:t xml:space="preserve"> </w:t>
      </w:r>
      <w:r>
        <w:rPr>
          <w:rFonts w:ascii="Times New Roman"/>
          <w:noProof/>
          <w:spacing w:val="112"/>
          <w:sz w:val="20"/>
        </w:rPr>
        <mc:AlternateContent>
          <mc:Choice Requires="wps">
            <w:drawing>
              <wp:inline distT="0" distB="0" distL="0" distR="0" wp14:anchorId="5F0EE0B0" wp14:editId="34DF8998">
                <wp:extent cx="3952874" cy="3896359"/>
                <wp:effectExtent l="0" t="0" r="10160" b="2857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2874" cy="38963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52121A" w14:textId="77777777" w:rsidR="002E3869" w:rsidRDefault="00000000">
                            <w:pPr>
                              <w:spacing w:before="436" w:line="180" w:lineRule="auto"/>
                              <w:ind w:left="145" w:right="13"/>
                              <w:rPr>
                                <w:rFonts w:ascii="Arial Black"/>
                                <w:sz w:val="80"/>
                              </w:rPr>
                            </w:pPr>
                            <w:r>
                              <w:rPr>
                                <w:rFonts w:ascii="Arial Black"/>
                                <w:color w:val="F8B615"/>
                                <w:sz w:val="80"/>
                              </w:rPr>
                              <w:t>Pilgrims of Hope</w:t>
                            </w:r>
                            <w:r>
                              <w:rPr>
                                <w:rFonts w:ascii="Arial Black"/>
                                <w:color w:val="F8B615"/>
                                <w:spacing w:val="-40"/>
                                <w:sz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8B615"/>
                                <w:sz w:val="80"/>
                              </w:rPr>
                              <w:t>We</w:t>
                            </w:r>
                            <w:r>
                              <w:rPr>
                                <w:rFonts w:ascii="Arial Black"/>
                                <w:color w:val="F8B615"/>
                                <w:spacing w:val="-37"/>
                                <w:sz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8B615"/>
                                <w:sz w:val="80"/>
                              </w:rPr>
                              <w:t>Are</w:t>
                            </w:r>
                          </w:p>
                          <w:p w14:paraId="3A25DB06" w14:textId="77777777" w:rsidR="00CF1062" w:rsidRPr="00CF1062" w:rsidRDefault="00CF1062" w:rsidP="00CF1062">
                            <w:pPr>
                              <w:ind w:left="533" w:hanging="533"/>
                              <w:jc w:val="center"/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14:paraId="0C71BA22" w14:textId="3862CF9A" w:rsidR="00007079" w:rsidRPr="00007079" w:rsidRDefault="00007079" w:rsidP="00CF1062">
                            <w:pPr>
                              <w:ind w:left="533" w:hanging="533"/>
                              <w:jc w:val="center"/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007079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In response to Pope Francis’ call to console the sorrowing during this Jubilee Year of Hope </w:t>
                            </w:r>
                          </w:p>
                          <w:p w14:paraId="229EFA6D" w14:textId="77777777" w:rsidR="00007079" w:rsidRDefault="00007079" w:rsidP="00CF1062">
                            <w:pPr>
                              <w:ind w:left="533" w:hanging="533"/>
                              <w:jc w:val="center"/>
                              <w:rPr>
                                <w:b/>
                                <w:spacing w:val="-2"/>
                                <w:sz w:val="44"/>
                                <w:szCs w:val="44"/>
                              </w:rPr>
                            </w:pPr>
                          </w:p>
                          <w:p w14:paraId="178D6BAE" w14:textId="78319E9E" w:rsidR="002E3869" w:rsidRPr="00CF1062" w:rsidRDefault="006B000A" w:rsidP="00CF1062">
                            <w:pPr>
                              <w:ind w:left="533" w:hanging="533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44"/>
                                <w:szCs w:val="44"/>
                              </w:rPr>
                              <w:t>Masses f</w:t>
                            </w:r>
                            <w:r w:rsidR="00CF1062" w:rsidRPr="00CF1062">
                              <w:rPr>
                                <w:b/>
                                <w:spacing w:val="-2"/>
                                <w:sz w:val="44"/>
                                <w:szCs w:val="4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  <w:szCs w:val="44"/>
                              </w:rPr>
                              <w:t xml:space="preserve"> Grieving Parents</w:t>
                            </w:r>
                          </w:p>
                          <w:p w14:paraId="2768ABFC" w14:textId="051C6B8C" w:rsidR="002E3869" w:rsidRPr="00CF1062" w:rsidRDefault="00000000" w:rsidP="00CF1062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F1062">
                              <w:rPr>
                                <w:b/>
                                <w:sz w:val="44"/>
                                <w:szCs w:val="44"/>
                              </w:rPr>
                              <w:t xml:space="preserve">on the </w:t>
                            </w:r>
                            <w:r w:rsidR="00007079">
                              <w:rPr>
                                <w:b/>
                                <w:sz w:val="44"/>
                                <w:szCs w:val="44"/>
                              </w:rPr>
                              <w:t>F</w:t>
                            </w:r>
                            <w:r w:rsidRPr="00CF1062">
                              <w:rPr>
                                <w:b/>
                                <w:sz w:val="44"/>
                                <w:szCs w:val="44"/>
                              </w:rPr>
                              <w:t xml:space="preserve">east of </w:t>
                            </w:r>
                            <w:r w:rsidR="00CF1062" w:rsidRPr="00CF1062"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 w:rsidRPr="00CF1062">
                              <w:rPr>
                                <w:b/>
                                <w:sz w:val="44"/>
                                <w:szCs w:val="44"/>
                              </w:rPr>
                              <w:t>Our</w:t>
                            </w:r>
                            <w:r w:rsidRPr="00CF1062">
                              <w:rPr>
                                <w:b/>
                                <w:spacing w:val="-37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F1062">
                              <w:rPr>
                                <w:b/>
                                <w:sz w:val="44"/>
                                <w:szCs w:val="44"/>
                              </w:rPr>
                              <w:t>Lady</w:t>
                            </w:r>
                            <w:r w:rsidRPr="00CF1062">
                              <w:rPr>
                                <w:b/>
                                <w:spacing w:val="-39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F1062">
                              <w:rPr>
                                <w:b/>
                                <w:sz w:val="44"/>
                                <w:szCs w:val="44"/>
                              </w:rPr>
                              <w:t>of</w:t>
                            </w:r>
                            <w:r w:rsidRPr="00CF1062">
                              <w:rPr>
                                <w:b/>
                                <w:spacing w:val="-35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F1062">
                              <w:rPr>
                                <w:b/>
                                <w:sz w:val="44"/>
                                <w:szCs w:val="44"/>
                              </w:rPr>
                              <w:t xml:space="preserve">Sorrows </w:t>
                            </w:r>
                            <w:r w:rsidR="00CF1062"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 w:rsidRPr="00CF1062">
                              <w:rPr>
                                <w:b/>
                                <w:sz w:val="44"/>
                                <w:szCs w:val="44"/>
                              </w:rPr>
                              <w:t>September 15,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0EE0B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11.25pt;height:30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" filled="f">
                <v:path arrowok="t"/>
                <v:textbox inset="0,0,0,0">
                  <w:txbxContent>
                    <w:p w14:paraId="7052121A" w14:textId="77777777" w:rsidR="002E3869" w:rsidRDefault="00000000">
                      <w:pPr>
                        <w:spacing w:before="436" w:line="180" w:lineRule="auto"/>
                        <w:ind w:left="145" w:right="13"/>
                        <w:rPr>
                          <w:rFonts w:ascii="Arial Black"/>
                          <w:sz w:val="80"/>
                        </w:rPr>
                      </w:pPr>
                      <w:r>
                        <w:rPr>
                          <w:rFonts w:ascii="Arial Black"/>
                          <w:color w:val="F8B615"/>
                          <w:sz w:val="80"/>
                        </w:rPr>
                        <w:t>Pilgrims of Hope</w:t>
                      </w:r>
                      <w:r>
                        <w:rPr>
                          <w:rFonts w:ascii="Arial Black"/>
                          <w:color w:val="F8B615"/>
                          <w:spacing w:val="-40"/>
                          <w:sz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8B615"/>
                          <w:sz w:val="80"/>
                        </w:rPr>
                        <w:t>We</w:t>
                      </w:r>
                      <w:r>
                        <w:rPr>
                          <w:rFonts w:ascii="Arial Black"/>
                          <w:color w:val="F8B615"/>
                          <w:spacing w:val="-37"/>
                          <w:sz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8B615"/>
                          <w:sz w:val="80"/>
                        </w:rPr>
                        <w:t>Are</w:t>
                      </w:r>
                    </w:p>
                    <w:p w14:paraId="3A25DB06" w14:textId="77777777" w:rsidR="00CF1062" w:rsidRPr="00CF1062" w:rsidRDefault="00CF1062" w:rsidP="00CF1062">
                      <w:pPr>
                        <w:ind w:left="533" w:hanging="533"/>
                        <w:jc w:val="center"/>
                        <w:rPr>
                          <w:b/>
                          <w:spacing w:val="-2"/>
                          <w:sz w:val="28"/>
                          <w:szCs w:val="28"/>
                        </w:rPr>
                      </w:pPr>
                    </w:p>
                    <w:p w14:paraId="0C71BA22" w14:textId="3862CF9A" w:rsidR="00007079" w:rsidRPr="00007079" w:rsidRDefault="00007079" w:rsidP="00CF1062">
                      <w:pPr>
                        <w:ind w:left="533" w:hanging="533"/>
                        <w:jc w:val="center"/>
                        <w:rPr>
                          <w:b/>
                          <w:spacing w:val="-2"/>
                          <w:sz w:val="28"/>
                          <w:szCs w:val="28"/>
                        </w:rPr>
                      </w:pPr>
                      <w:r w:rsidRPr="00007079"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In response to Pope Francis’ call to console the sorrowing during this Jubilee Year of Hope </w:t>
                      </w:r>
                    </w:p>
                    <w:p w14:paraId="229EFA6D" w14:textId="77777777" w:rsidR="00007079" w:rsidRDefault="00007079" w:rsidP="00CF1062">
                      <w:pPr>
                        <w:ind w:left="533" w:hanging="533"/>
                        <w:jc w:val="center"/>
                        <w:rPr>
                          <w:b/>
                          <w:spacing w:val="-2"/>
                          <w:sz w:val="44"/>
                          <w:szCs w:val="44"/>
                        </w:rPr>
                      </w:pPr>
                    </w:p>
                    <w:p w14:paraId="178D6BAE" w14:textId="78319E9E" w:rsidR="002E3869" w:rsidRPr="00CF1062" w:rsidRDefault="006B000A" w:rsidP="00CF1062">
                      <w:pPr>
                        <w:ind w:left="533" w:hanging="533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pacing w:val="-2"/>
                          <w:sz w:val="44"/>
                          <w:szCs w:val="44"/>
                        </w:rPr>
                        <w:t>Masses f</w:t>
                      </w:r>
                      <w:r w:rsidR="00CF1062" w:rsidRPr="00CF1062">
                        <w:rPr>
                          <w:b/>
                          <w:spacing w:val="-2"/>
                          <w:sz w:val="44"/>
                          <w:szCs w:val="44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44"/>
                          <w:szCs w:val="44"/>
                        </w:rPr>
                        <w:t xml:space="preserve"> Grieving Parents</w:t>
                      </w:r>
                    </w:p>
                    <w:p w14:paraId="2768ABFC" w14:textId="051C6B8C" w:rsidR="002E3869" w:rsidRPr="00CF1062" w:rsidRDefault="00000000" w:rsidP="00CF1062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F1062">
                        <w:rPr>
                          <w:b/>
                          <w:sz w:val="44"/>
                          <w:szCs w:val="44"/>
                        </w:rPr>
                        <w:t xml:space="preserve">on the </w:t>
                      </w:r>
                      <w:r w:rsidR="00007079">
                        <w:rPr>
                          <w:b/>
                          <w:sz w:val="44"/>
                          <w:szCs w:val="44"/>
                        </w:rPr>
                        <w:t>F</w:t>
                      </w:r>
                      <w:r w:rsidRPr="00CF1062">
                        <w:rPr>
                          <w:b/>
                          <w:sz w:val="44"/>
                          <w:szCs w:val="44"/>
                        </w:rPr>
                        <w:t xml:space="preserve">east of </w:t>
                      </w:r>
                      <w:r w:rsidR="00CF1062" w:rsidRPr="00CF1062">
                        <w:rPr>
                          <w:b/>
                          <w:sz w:val="44"/>
                          <w:szCs w:val="44"/>
                        </w:rPr>
                        <w:br/>
                      </w:r>
                      <w:r w:rsidRPr="00CF1062">
                        <w:rPr>
                          <w:b/>
                          <w:sz w:val="44"/>
                          <w:szCs w:val="44"/>
                        </w:rPr>
                        <w:t>Our</w:t>
                      </w:r>
                      <w:r w:rsidRPr="00CF1062">
                        <w:rPr>
                          <w:b/>
                          <w:spacing w:val="-37"/>
                          <w:sz w:val="44"/>
                          <w:szCs w:val="44"/>
                        </w:rPr>
                        <w:t xml:space="preserve"> </w:t>
                      </w:r>
                      <w:r w:rsidRPr="00CF1062">
                        <w:rPr>
                          <w:b/>
                          <w:sz w:val="44"/>
                          <w:szCs w:val="44"/>
                        </w:rPr>
                        <w:t>Lady</w:t>
                      </w:r>
                      <w:r w:rsidRPr="00CF1062">
                        <w:rPr>
                          <w:b/>
                          <w:spacing w:val="-39"/>
                          <w:sz w:val="44"/>
                          <w:szCs w:val="44"/>
                        </w:rPr>
                        <w:t xml:space="preserve"> </w:t>
                      </w:r>
                      <w:r w:rsidRPr="00CF1062">
                        <w:rPr>
                          <w:b/>
                          <w:sz w:val="44"/>
                          <w:szCs w:val="44"/>
                        </w:rPr>
                        <w:t>of</w:t>
                      </w:r>
                      <w:r w:rsidRPr="00CF1062">
                        <w:rPr>
                          <w:b/>
                          <w:spacing w:val="-35"/>
                          <w:sz w:val="44"/>
                          <w:szCs w:val="44"/>
                        </w:rPr>
                        <w:t xml:space="preserve"> </w:t>
                      </w:r>
                      <w:r w:rsidRPr="00CF1062">
                        <w:rPr>
                          <w:b/>
                          <w:sz w:val="44"/>
                          <w:szCs w:val="44"/>
                        </w:rPr>
                        <w:t xml:space="preserve">Sorrows </w:t>
                      </w:r>
                      <w:r w:rsidR="00CF1062">
                        <w:rPr>
                          <w:b/>
                          <w:sz w:val="44"/>
                          <w:szCs w:val="44"/>
                        </w:rPr>
                        <w:br/>
                      </w:r>
                      <w:r w:rsidRPr="00CF1062">
                        <w:rPr>
                          <w:b/>
                          <w:sz w:val="44"/>
                          <w:szCs w:val="44"/>
                        </w:rPr>
                        <w:t>September 15,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F98BE1" w14:textId="47F9F825" w:rsidR="002E3869" w:rsidRDefault="00000000">
      <w:pPr>
        <w:pStyle w:val="BodyText"/>
        <w:spacing w:before="89"/>
        <w:ind w:left="109"/>
        <w:jc w:val="center"/>
      </w:pPr>
      <w:r>
        <w:t>Please</w:t>
      </w:r>
      <w:r>
        <w:rPr>
          <w:spacing w:val="-3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Masses</w:t>
      </w:r>
      <w:r>
        <w:rPr>
          <w:spacing w:val="-2"/>
        </w:rPr>
        <w:t xml:space="preserve"> </w:t>
      </w:r>
      <w:r>
        <w:t>celebrated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honor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007079">
        <w:rPr>
          <w:spacing w:val="-3"/>
        </w:rPr>
        <w:br/>
      </w:r>
      <w:r>
        <w:t>Our</w:t>
      </w:r>
      <w:r>
        <w:rPr>
          <w:spacing w:val="-3"/>
        </w:rPr>
        <w:t xml:space="preserve"> </w:t>
      </w:r>
      <w:r>
        <w:t>Lady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Sorrows,</w:t>
      </w:r>
      <w:r>
        <w:rPr>
          <w:spacing w:val="-4"/>
        </w:rPr>
        <w:t xml:space="preserve"> </w:t>
      </w:r>
      <w:r w:rsidR="00007079">
        <w:t>our p</w:t>
      </w:r>
      <w:r>
        <w:t xml:space="preserve">atron </w:t>
      </w:r>
      <w:r w:rsidR="00007079">
        <w:t>s</w:t>
      </w:r>
      <w:r>
        <w:t xml:space="preserve">aint, </w:t>
      </w:r>
      <w:r w:rsidR="00007079">
        <w:br/>
      </w:r>
      <w:r>
        <w:t xml:space="preserve">for the intentions of </w:t>
      </w:r>
      <w:r w:rsidR="00007079">
        <w:t>“A</w:t>
      </w:r>
      <w:r>
        <w:t xml:space="preserve">ll </w:t>
      </w:r>
      <w:r w:rsidR="00007079">
        <w:t>Grieving Parents.”</w:t>
      </w:r>
    </w:p>
    <w:p w14:paraId="5DFC83D6" w14:textId="02F5FE8C" w:rsidR="00D84406" w:rsidRDefault="00007079" w:rsidP="00D84406">
      <w:pPr>
        <w:pStyle w:val="BodyText"/>
        <w:spacing w:before="89"/>
        <w:ind w:left="109"/>
        <w:jc w:val="center"/>
        <w:rPr>
          <w:bCs/>
        </w:rPr>
      </w:pPr>
      <w:r>
        <w:t>Spread devotion to Our Lady by</w:t>
      </w:r>
      <w:r w:rsidR="00D84406">
        <w:t xml:space="preserve"> </w:t>
      </w:r>
      <w:r>
        <w:t xml:space="preserve">distributing </w:t>
      </w:r>
      <w:r>
        <w:br/>
        <w:t>free devoti</w:t>
      </w:r>
      <w:r w:rsidR="00D84406">
        <w:t xml:space="preserve">onal cards </w:t>
      </w:r>
      <w:r w:rsidR="00D84406">
        <w:rPr>
          <w:bCs/>
        </w:rPr>
        <w:t>a</w:t>
      </w:r>
      <w:r w:rsidR="00D84406" w:rsidRPr="00D84406">
        <w:rPr>
          <w:bCs/>
        </w:rPr>
        <w:t>t these masses.</w:t>
      </w:r>
      <w:r w:rsidR="00D84406">
        <w:rPr>
          <w:bCs/>
        </w:rPr>
        <w:t xml:space="preserve">  </w:t>
      </w:r>
    </w:p>
    <w:p w14:paraId="7A0426E1" w14:textId="33D26D1D" w:rsidR="00D84406" w:rsidRPr="00D84406" w:rsidRDefault="00D84406" w:rsidP="00D84406">
      <w:pPr>
        <w:pStyle w:val="BodyText"/>
        <w:spacing w:before="89"/>
        <w:ind w:left="109"/>
        <w:jc w:val="center"/>
        <w:rPr>
          <w:bCs/>
        </w:rPr>
      </w:pPr>
      <w:r>
        <w:rPr>
          <w:bCs/>
        </w:rPr>
        <w:t xml:space="preserve">Order cards at </w:t>
      </w:r>
      <w:hyperlink r:id="rId5" w:history="1">
        <w:r w:rsidRPr="00D84406">
          <w:rPr>
            <w:rStyle w:val="Hyperlink"/>
            <w:bCs/>
          </w:rPr>
          <w:t>www.emfgp.org/ols-mass</w:t>
        </w:r>
      </w:hyperlink>
      <w:r>
        <w:rPr>
          <w:bCs/>
        </w:rPr>
        <w:t>.</w:t>
      </w:r>
    </w:p>
    <w:p w14:paraId="2AD62EE0" w14:textId="77777777" w:rsidR="00007079" w:rsidRDefault="00007079">
      <w:pPr>
        <w:pStyle w:val="BodyText"/>
        <w:spacing w:before="89"/>
        <w:ind w:left="109"/>
        <w:jc w:val="center"/>
      </w:pPr>
    </w:p>
    <w:tbl>
      <w:tblPr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6030"/>
        <w:gridCol w:w="1890"/>
      </w:tblGrid>
      <w:tr w:rsidR="006B000A" w14:paraId="544BF99D" w14:textId="77777777" w:rsidTr="008A344B">
        <w:trPr>
          <w:trHeight w:val="415"/>
        </w:trPr>
        <w:tc>
          <w:tcPr>
            <w:tcW w:w="3029" w:type="dxa"/>
          </w:tcPr>
          <w:p w14:paraId="0B3FF851" w14:textId="77777777" w:rsidR="006B000A" w:rsidRDefault="006B000A">
            <w:pPr>
              <w:pStyle w:val="TableParagraph"/>
              <w:spacing w:line="395" w:lineRule="exact"/>
              <w:ind w:left="6" w:right="6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LOCATION</w:t>
            </w:r>
          </w:p>
        </w:tc>
        <w:tc>
          <w:tcPr>
            <w:tcW w:w="6030" w:type="dxa"/>
          </w:tcPr>
          <w:p w14:paraId="3025E16A" w14:textId="77777777" w:rsidR="006B000A" w:rsidRDefault="006B000A">
            <w:pPr>
              <w:pStyle w:val="TableParagraph"/>
              <w:spacing w:line="395" w:lineRule="exact"/>
              <w:ind w:left="13" w:right="6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ADDRESS</w:t>
            </w:r>
          </w:p>
        </w:tc>
        <w:tc>
          <w:tcPr>
            <w:tcW w:w="1890" w:type="dxa"/>
          </w:tcPr>
          <w:p w14:paraId="38457CDF" w14:textId="77777777" w:rsidR="006B000A" w:rsidRDefault="006B000A">
            <w:pPr>
              <w:pStyle w:val="TableParagraph"/>
              <w:spacing w:line="395" w:lineRule="exact"/>
              <w:ind w:left="6" w:right="3"/>
              <w:jc w:val="center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TIME</w:t>
            </w:r>
          </w:p>
        </w:tc>
      </w:tr>
      <w:tr w:rsidR="006B000A" w14:paraId="20E8D064" w14:textId="77777777" w:rsidTr="008A344B">
        <w:trPr>
          <w:trHeight w:val="254"/>
        </w:trPr>
        <w:tc>
          <w:tcPr>
            <w:tcW w:w="3029" w:type="dxa"/>
          </w:tcPr>
          <w:p w14:paraId="01B3DBDF" w14:textId="24B0CAB2" w:rsidR="006B000A" w:rsidRPr="00CF1062" w:rsidRDefault="006B000A" w:rsidP="00CF1062">
            <w:pPr>
              <w:pStyle w:val="TableParagraph"/>
              <w:spacing w:line="234" w:lineRule="exact"/>
              <w:ind w:left="6" w:right="1"/>
              <w:rPr>
                <w:b/>
                <w:bCs/>
              </w:rPr>
            </w:pPr>
            <w:r>
              <w:rPr>
                <w:b/>
                <w:bCs/>
              </w:rPr>
              <w:t>MASSACHUSETTS</w:t>
            </w:r>
          </w:p>
        </w:tc>
        <w:tc>
          <w:tcPr>
            <w:tcW w:w="6030" w:type="dxa"/>
          </w:tcPr>
          <w:p w14:paraId="6C06B9B3" w14:textId="5DCB494B" w:rsidR="006B000A" w:rsidRDefault="006B000A">
            <w:pPr>
              <w:pStyle w:val="TableParagraph"/>
              <w:spacing w:line="234" w:lineRule="exact"/>
              <w:ind w:left="13" w:right="3"/>
              <w:jc w:val="center"/>
            </w:pPr>
          </w:p>
        </w:tc>
        <w:tc>
          <w:tcPr>
            <w:tcW w:w="1890" w:type="dxa"/>
          </w:tcPr>
          <w:p w14:paraId="590EF101" w14:textId="63B6258C" w:rsidR="006B000A" w:rsidRDefault="006B000A">
            <w:pPr>
              <w:pStyle w:val="TableParagraph"/>
              <w:spacing w:line="234" w:lineRule="exact"/>
              <w:ind w:left="6" w:right="1"/>
              <w:jc w:val="center"/>
            </w:pPr>
          </w:p>
        </w:tc>
      </w:tr>
      <w:tr w:rsidR="006B000A" w14:paraId="111FF860" w14:textId="77777777" w:rsidTr="008A344B">
        <w:trPr>
          <w:trHeight w:val="251"/>
        </w:trPr>
        <w:tc>
          <w:tcPr>
            <w:tcW w:w="3029" w:type="dxa"/>
          </w:tcPr>
          <w:p w14:paraId="1E8F5A55" w14:textId="7C72B17F" w:rsidR="006B000A" w:rsidRDefault="006B000A" w:rsidP="006B000A">
            <w:pPr>
              <w:pStyle w:val="TableParagraph"/>
              <w:spacing w:line="232" w:lineRule="exact"/>
              <w:ind w:left="6" w:right="2"/>
              <w:jc w:val="right"/>
            </w:pPr>
            <w:r>
              <w:t>St.</w:t>
            </w:r>
            <w:r>
              <w:rPr>
                <w:spacing w:val="-3"/>
              </w:rPr>
              <w:t xml:space="preserve"> </w:t>
            </w:r>
            <w:r>
              <w:t>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Parish</w:t>
            </w:r>
          </w:p>
        </w:tc>
        <w:tc>
          <w:tcPr>
            <w:tcW w:w="6030" w:type="dxa"/>
          </w:tcPr>
          <w:p w14:paraId="7C8925B9" w14:textId="57104621" w:rsidR="006B000A" w:rsidRDefault="006B000A" w:rsidP="006B000A">
            <w:pPr>
              <w:pStyle w:val="TableParagraph"/>
              <w:spacing w:line="232" w:lineRule="exact"/>
              <w:ind w:left="13"/>
              <w:jc w:val="center"/>
            </w:pPr>
            <w:r>
              <w:t>133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St.,</w:t>
            </w:r>
            <w:r>
              <w:rPr>
                <w:spacing w:val="-3"/>
              </w:rPr>
              <w:t xml:space="preserve"> </w:t>
            </w:r>
            <w:r>
              <w:t>Waltham,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MA</w:t>
            </w:r>
          </w:p>
        </w:tc>
        <w:tc>
          <w:tcPr>
            <w:tcW w:w="1890" w:type="dxa"/>
          </w:tcPr>
          <w:p w14:paraId="347928E9" w14:textId="265F3688" w:rsidR="006B000A" w:rsidRDefault="006B000A" w:rsidP="006B000A">
            <w:pPr>
              <w:pStyle w:val="TableParagraph"/>
              <w:spacing w:line="232" w:lineRule="exact"/>
              <w:ind w:left="6"/>
              <w:jc w:val="center"/>
            </w:pPr>
            <w:r>
              <w:t>12:10pm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ET</w:t>
            </w:r>
          </w:p>
        </w:tc>
      </w:tr>
      <w:tr w:rsidR="006B000A" w14:paraId="2F524CB6" w14:textId="77777777" w:rsidTr="008A344B">
        <w:trPr>
          <w:trHeight w:val="253"/>
        </w:trPr>
        <w:tc>
          <w:tcPr>
            <w:tcW w:w="3029" w:type="dxa"/>
          </w:tcPr>
          <w:p w14:paraId="12883D7D" w14:textId="195C4524" w:rsidR="006B000A" w:rsidRDefault="006B000A" w:rsidP="006B000A">
            <w:pPr>
              <w:pStyle w:val="TableParagraph"/>
              <w:spacing w:line="234" w:lineRule="exact"/>
              <w:ind w:left="6"/>
              <w:jc w:val="right"/>
            </w:pPr>
            <w:r>
              <w:t>St.</w:t>
            </w:r>
            <w:r>
              <w:rPr>
                <w:spacing w:val="-2"/>
              </w:rPr>
              <w:t xml:space="preserve"> </w:t>
            </w:r>
            <w:r>
              <w:t>Anthony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Shrine</w:t>
            </w:r>
          </w:p>
        </w:tc>
        <w:tc>
          <w:tcPr>
            <w:tcW w:w="6030" w:type="dxa"/>
          </w:tcPr>
          <w:p w14:paraId="0FABAA3F" w14:textId="03D533D3" w:rsidR="006B000A" w:rsidRDefault="006B000A" w:rsidP="006B000A">
            <w:pPr>
              <w:pStyle w:val="TableParagraph"/>
              <w:spacing w:line="234" w:lineRule="exact"/>
              <w:ind w:left="13" w:right="5"/>
              <w:jc w:val="center"/>
            </w:pPr>
            <w:r>
              <w:t>100</w:t>
            </w:r>
            <w:r>
              <w:rPr>
                <w:spacing w:val="-5"/>
              </w:rPr>
              <w:t xml:space="preserve"> </w:t>
            </w:r>
            <w:r>
              <w:t>Arch</w:t>
            </w:r>
            <w:r>
              <w:rPr>
                <w:spacing w:val="-2"/>
              </w:rPr>
              <w:t xml:space="preserve"> </w:t>
            </w:r>
            <w:r>
              <w:t>St.,</w:t>
            </w:r>
            <w:r>
              <w:rPr>
                <w:spacing w:val="-2"/>
              </w:rPr>
              <w:t xml:space="preserve"> </w:t>
            </w:r>
            <w:r>
              <w:t>Boston,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MA</w:t>
            </w:r>
          </w:p>
        </w:tc>
        <w:tc>
          <w:tcPr>
            <w:tcW w:w="1890" w:type="dxa"/>
          </w:tcPr>
          <w:p w14:paraId="47AEF174" w14:textId="2531CC8B" w:rsidR="006B000A" w:rsidRDefault="006B000A" w:rsidP="006B000A">
            <w:pPr>
              <w:pStyle w:val="TableParagraph"/>
              <w:spacing w:line="234" w:lineRule="exact"/>
              <w:ind w:left="6" w:right="2"/>
              <w:jc w:val="center"/>
            </w:pPr>
            <w:r>
              <w:t>12:05pm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ET</w:t>
            </w:r>
          </w:p>
        </w:tc>
      </w:tr>
      <w:tr w:rsidR="006B000A" w14:paraId="2CEFBEA8" w14:textId="77777777" w:rsidTr="008A344B">
        <w:trPr>
          <w:trHeight w:val="251"/>
        </w:trPr>
        <w:tc>
          <w:tcPr>
            <w:tcW w:w="3029" w:type="dxa"/>
          </w:tcPr>
          <w:p w14:paraId="0355C16E" w14:textId="1DAEE728" w:rsidR="006B000A" w:rsidRDefault="006B000A" w:rsidP="006B000A">
            <w:pPr>
              <w:pStyle w:val="TableParagraph"/>
              <w:spacing w:line="232" w:lineRule="exact"/>
              <w:ind w:left="6" w:right="2"/>
              <w:jc w:val="right"/>
            </w:pPr>
            <w:r>
              <w:t>St.</w:t>
            </w:r>
            <w:r>
              <w:rPr>
                <w:spacing w:val="50"/>
              </w:rPr>
              <w:t xml:space="preserve"> </w:t>
            </w:r>
            <w:r>
              <w:t>Camillus</w:t>
            </w:r>
            <w:r>
              <w:rPr>
                <w:spacing w:val="-2"/>
              </w:rPr>
              <w:t xml:space="preserve"> Parish</w:t>
            </w:r>
          </w:p>
        </w:tc>
        <w:tc>
          <w:tcPr>
            <w:tcW w:w="6030" w:type="dxa"/>
          </w:tcPr>
          <w:p w14:paraId="0BEA4E3D" w14:textId="59E69F2E" w:rsidR="006B000A" w:rsidRDefault="006B000A" w:rsidP="006B000A">
            <w:pPr>
              <w:pStyle w:val="TableParagraph"/>
              <w:spacing w:line="232" w:lineRule="exact"/>
              <w:ind w:left="13" w:right="6"/>
              <w:jc w:val="center"/>
            </w:pPr>
            <w:r>
              <w:t>1185</w:t>
            </w:r>
            <w:r>
              <w:rPr>
                <w:spacing w:val="-7"/>
              </w:rPr>
              <w:t xml:space="preserve"> </w:t>
            </w:r>
            <w:r>
              <w:t>Concord</w:t>
            </w:r>
            <w:r>
              <w:rPr>
                <w:spacing w:val="-7"/>
              </w:rPr>
              <w:t xml:space="preserve"> </w:t>
            </w:r>
            <w:r>
              <w:t>Turnpike,</w:t>
            </w:r>
            <w:r>
              <w:rPr>
                <w:spacing w:val="-4"/>
              </w:rPr>
              <w:t xml:space="preserve"> </w:t>
            </w:r>
            <w:r>
              <w:t>Arlington,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MA</w:t>
            </w:r>
          </w:p>
        </w:tc>
        <w:tc>
          <w:tcPr>
            <w:tcW w:w="1890" w:type="dxa"/>
          </w:tcPr>
          <w:p w14:paraId="36C83342" w14:textId="7F759AA6" w:rsidR="006B000A" w:rsidRDefault="006B000A" w:rsidP="006B000A">
            <w:pPr>
              <w:pStyle w:val="TableParagraph"/>
              <w:spacing w:line="232" w:lineRule="exact"/>
              <w:ind w:left="6" w:right="2"/>
              <w:jc w:val="center"/>
            </w:pPr>
            <w:r>
              <w:t>9:00am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ET</w:t>
            </w:r>
          </w:p>
        </w:tc>
      </w:tr>
      <w:tr w:rsidR="006B000A" w14:paraId="0888E203" w14:textId="77777777" w:rsidTr="008A344B">
        <w:trPr>
          <w:trHeight w:val="254"/>
        </w:trPr>
        <w:tc>
          <w:tcPr>
            <w:tcW w:w="3029" w:type="dxa"/>
          </w:tcPr>
          <w:p w14:paraId="0471F6FF" w14:textId="6113EF07" w:rsidR="006B000A" w:rsidRDefault="006B000A" w:rsidP="006B000A">
            <w:pPr>
              <w:pStyle w:val="TableParagraph"/>
              <w:jc w:val="right"/>
              <w:rPr>
                <w:sz w:val="18"/>
              </w:rPr>
            </w:pPr>
            <w:r>
              <w:t>St.</w:t>
            </w:r>
            <w:r>
              <w:rPr>
                <w:spacing w:val="-4"/>
              </w:rPr>
              <w:t xml:space="preserve"> </w:t>
            </w:r>
            <w:r>
              <w:t xml:space="preserve">Katari </w:t>
            </w:r>
            <w:r>
              <w:rPr>
                <w:spacing w:val="-2"/>
              </w:rPr>
              <w:t>Parish</w:t>
            </w:r>
          </w:p>
        </w:tc>
        <w:tc>
          <w:tcPr>
            <w:tcW w:w="6030" w:type="dxa"/>
          </w:tcPr>
          <w:p w14:paraId="231D3E73" w14:textId="54C5BF27" w:rsidR="006B000A" w:rsidRDefault="006B000A" w:rsidP="006B000A">
            <w:pPr>
              <w:pStyle w:val="TableParagraph"/>
              <w:jc w:val="center"/>
              <w:rPr>
                <w:sz w:val="18"/>
              </w:rPr>
            </w:pPr>
            <w:r>
              <w:t>126</w:t>
            </w:r>
            <w:r>
              <w:rPr>
                <w:spacing w:val="-4"/>
              </w:rPr>
              <w:t xml:space="preserve"> </w:t>
            </w:r>
            <w:r>
              <w:t>South</w:t>
            </w:r>
            <w:r>
              <w:rPr>
                <w:spacing w:val="-3"/>
              </w:rPr>
              <w:t xml:space="preserve"> </w:t>
            </w:r>
            <w:r>
              <w:t>Meadow</w:t>
            </w:r>
            <w:r>
              <w:rPr>
                <w:spacing w:val="-3"/>
              </w:rPr>
              <w:t xml:space="preserve"> </w:t>
            </w:r>
            <w:r>
              <w:t>Rd,</w:t>
            </w:r>
            <w:r>
              <w:rPr>
                <w:spacing w:val="-3"/>
              </w:rPr>
              <w:t xml:space="preserve"> </w:t>
            </w:r>
            <w:r>
              <w:t>Plymouth,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MA</w:t>
            </w:r>
          </w:p>
        </w:tc>
        <w:tc>
          <w:tcPr>
            <w:tcW w:w="1890" w:type="dxa"/>
          </w:tcPr>
          <w:p w14:paraId="33F182E4" w14:textId="41430C51" w:rsidR="006B000A" w:rsidRDefault="006B000A" w:rsidP="006B000A">
            <w:pPr>
              <w:pStyle w:val="TableParagraph"/>
              <w:jc w:val="center"/>
              <w:rPr>
                <w:sz w:val="18"/>
              </w:rPr>
            </w:pPr>
            <w:r>
              <w:t>9:00am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ET</w:t>
            </w:r>
          </w:p>
        </w:tc>
      </w:tr>
      <w:tr w:rsidR="008A344B" w14:paraId="011F4DE9" w14:textId="77777777" w:rsidTr="008A344B">
        <w:trPr>
          <w:trHeight w:val="253"/>
        </w:trPr>
        <w:tc>
          <w:tcPr>
            <w:tcW w:w="3029" w:type="dxa"/>
          </w:tcPr>
          <w:p w14:paraId="487B9961" w14:textId="07E77706" w:rsidR="008A344B" w:rsidRDefault="008A344B" w:rsidP="008A344B">
            <w:pPr>
              <w:pStyle w:val="TableParagraph"/>
              <w:jc w:val="right"/>
              <w:rPr>
                <w:sz w:val="18"/>
              </w:rPr>
            </w:pPr>
            <w:r>
              <w:t>Most Holy Redeemer</w:t>
            </w:r>
            <w:r w:rsidR="00385663">
              <w:t>*</w:t>
            </w:r>
          </w:p>
        </w:tc>
        <w:tc>
          <w:tcPr>
            <w:tcW w:w="6030" w:type="dxa"/>
          </w:tcPr>
          <w:p w14:paraId="48B7F5D4" w14:textId="35CE6F1B" w:rsidR="008A344B" w:rsidRDefault="008A344B" w:rsidP="008A344B">
            <w:pPr>
              <w:pStyle w:val="TableParagraph"/>
              <w:jc w:val="center"/>
              <w:rPr>
                <w:sz w:val="18"/>
              </w:rPr>
            </w:pPr>
            <w:r>
              <w:t>65 London Street, East Boston, MA</w:t>
            </w:r>
          </w:p>
        </w:tc>
        <w:tc>
          <w:tcPr>
            <w:tcW w:w="1890" w:type="dxa"/>
          </w:tcPr>
          <w:p w14:paraId="545EACD1" w14:textId="4B893E6B" w:rsidR="008A344B" w:rsidRDefault="008A344B" w:rsidP="008A344B">
            <w:pPr>
              <w:pStyle w:val="TableParagraph"/>
              <w:jc w:val="center"/>
              <w:rPr>
                <w:sz w:val="18"/>
              </w:rPr>
            </w:pPr>
            <w:r>
              <w:t xml:space="preserve">7:00pm </w:t>
            </w:r>
            <w:r w:rsidRPr="005430AA">
              <w:t>en español</w:t>
            </w:r>
          </w:p>
        </w:tc>
      </w:tr>
      <w:tr w:rsidR="008A344B" w14:paraId="1E48FCE0" w14:textId="77777777" w:rsidTr="008A344B">
        <w:trPr>
          <w:trHeight w:val="251"/>
        </w:trPr>
        <w:tc>
          <w:tcPr>
            <w:tcW w:w="3029" w:type="dxa"/>
          </w:tcPr>
          <w:p w14:paraId="43041624" w14:textId="10818A35" w:rsidR="008A344B" w:rsidRDefault="008A344B" w:rsidP="008A344B">
            <w:pPr>
              <w:pStyle w:val="TableParagraph"/>
              <w:jc w:val="right"/>
              <w:rPr>
                <w:sz w:val="18"/>
              </w:rPr>
            </w:pPr>
            <w:r>
              <w:t>Resurrection Parish</w:t>
            </w:r>
          </w:p>
        </w:tc>
        <w:tc>
          <w:tcPr>
            <w:tcW w:w="6030" w:type="dxa"/>
          </w:tcPr>
          <w:p w14:paraId="0ED2344E" w14:textId="25E3F7F4" w:rsidR="008A344B" w:rsidRDefault="008A344B" w:rsidP="008A344B">
            <w:pPr>
              <w:pStyle w:val="TableParagraph"/>
              <w:jc w:val="center"/>
              <w:rPr>
                <w:sz w:val="18"/>
              </w:rPr>
            </w:pPr>
            <w:r>
              <w:t>1057 Main Street, Hingham, MA</w:t>
            </w:r>
          </w:p>
        </w:tc>
        <w:tc>
          <w:tcPr>
            <w:tcW w:w="1890" w:type="dxa"/>
          </w:tcPr>
          <w:p w14:paraId="312D43EB" w14:textId="2DCAD9BC" w:rsidR="008A344B" w:rsidRDefault="008A344B" w:rsidP="008A344B">
            <w:pPr>
              <w:pStyle w:val="TableParagraph"/>
              <w:jc w:val="center"/>
              <w:rPr>
                <w:sz w:val="18"/>
              </w:rPr>
            </w:pPr>
            <w:r>
              <w:t>7:30am</w:t>
            </w:r>
          </w:p>
        </w:tc>
      </w:tr>
      <w:tr w:rsidR="008A344B" w14:paraId="02C45593" w14:textId="77777777" w:rsidTr="008A344B">
        <w:trPr>
          <w:trHeight w:val="253"/>
        </w:trPr>
        <w:tc>
          <w:tcPr>
            <w:tcW w:w="3029" w:type="dxa"/>
          </w:tcPr>
          <w:p w14:paraId="0BBA81A6" w14:textId="55CDDED8" w:rsidR="008A344B" w:rsidRDefault="008A344B" w:rsidP="008A344B">
            <w:pPr>
              <w:pStyle w:val="TableParagraph"/>
              <w:jc w:val="right"/>
              <w:rPr>
                <w:sz w:val="18"/>
              </w:rPr>
            </w:pPr>
            <w:r>
              <w:t>Immaculate Conception Church</w:t>
            </w:r>
            <w:r w:rsidR="00385663">
              <w:t>*</w:t>
            </w:r>
          </w:p>
        </w:tc>
        <w:tc>
          <w:tcPr>
            <w:tcW w:w="6030" w:type="dxa"/>
          </w:tcPr>
          <w:p w14:paraId="0D0C6D1D" w14:textId="3863A4F9" w:rsidR="008A344B" w:rsidRDefault="008A344B" w:rsidP="008A344B">
            <w:pPr>
              <w:pStyle w:val="TableParagraph"/>
              <w:jc w:val="center"/>
              <w:rPr>
                <w:sz w:val="18"/>
              </w:rPr>
            </w:pPr>
            <w:r>
              <w:t>111 Prospect Street, Marlborough, MA</w:t>
            </w:r>
          </w:p>
        </w:tc>
        <w:tc>
          <w:tcPr>
            <w:tcW w:w="1890" w:type="dxa"/>
          </w:tcPr>
          <w:p w14:paraId="30C2A0AB" w14:textId="61BCA39F" w:rsidR="008A344B" w:rsidRDefault="008A344B" w:rsidP="008A344B">
            <w:pPr>
              <w:pStyle w:val="TableParagraph"/>
              <w:jc w:val="center"/>
              <w:rPr>
                <w:sz w:val="18"/>
              </w:rPr>
            </w:pPr>
            <w:r>
              <w:t>7:30am</w:t>
            </w:r>
          </w:p>
        </w:tc>
      </w:tr>
      <w:tr w:rsidR="008A344B" w14:paraId="3F0B1836" w14:textId="77777777" w:rsidTr="008A344B">
        <w:trPr>
          <w:trHeight w:val="253"/>
        </w:trPr>
        <w:tc>
          <w:tcPr>
            <w:tcW w:w="3029" w:type="dxa"/>
          </w:tcPr>
          <w:p w14:paraId="028A7CFB" w14:textId="55EAF11D" w:rsidR="008A344B" w:rsidRDefault="008A344B" w:rsidP="008A344B">
            <w:pPr>
              <w:pStyle w:val="TableParagraph"/>
              <w:jc w:val="right"/>
              <w:rPr>
                <w:sz w:val="18"/>
              </w:rPr>
            </w:pPr>
            <w:r w:rsidRPr="005430AA">
              <w:t>Holy Rosary Shrine</w:t>
            </w:r>
            <w:r w:rsidR="00385663">
              <w:t>*</w:t>
            </w:r>
          </w:p>
        </w:tc>
        <w:tc>
          <w:tcPr>
            <w:tcW w:w="6030" w:type="dxa"/>
          </w:tcPr>
          <w:p w14:paraId="15E96D4C" w14:textId="6ED84E77" w:rsidR="008A344B" w:rsidRDefault="008A344B" w:rsidP="008A344B">
            <w:pPr>
              <w:pStyle w:val="TableParagraph"/>
              <w:jc w:val="center"/>
              <w:rPr>
                <w:sz w:val="18"/>
              </w:rPr>
            </w:pPr>
            <w:r>
              <w:t>34 Common Street, Lawrence, MA</w:t>
            </w:r>
          </w:p>
        </w:tc>
        <w:tc>
          <w:tcPr>
            <w:tcW w:w="1890" w:type="dxa"/>
          </w:tcPr>
          <w:p w14:paraId="3712B45C" w14:textId="7B471AF2" w:rsidR="008A344B" w:rsidRDefault="008A344B" w:rsidP="008A344B">
            <w:pPr>
              <w:pStyle w:val="TableParagraph"/>
              <w:jc w:val="center"/>
              <w:rPr>
                <w:sz w:val="18"/>
              </w:rPr>
            </w:pPr>
            <w:r>
              <w:t>12:05pm</w:t>
            </w:r>
          </w:p>
        </w:tc>
      </w:tr>
      <w:tr w:rsidR="00385663" w14:paraId="6A30CF76" w14:textId="77777777" w:rsidTr="008A344B">
        <w:trPr>
          <w:trHeight w:val="251"/>
        </w:trPr>
        <w:tc>
          <w:tcPr>
            <w:tcW w:w="3029" w:type="dxa"/>
          </w:tcPr>
          <w:p w14:paraId="20121D0F" w14:textId="532C1F38" w:rsidR="00385663" w:rsidRDefault="00385663" w:rsidP="00385663">
            <w:pPr>
              <w:pStyle w:val="TableParagraph"/>
              <w:jc w:val="right"/>
              <w:rPr>
                <w:sz w:val="18"/>
              </w:rPr>
            </w:pPr>
            <w:r>
              <w:t>St. Patrick Church*</w:t>
            </w:r>
          </w:p>
        </w:tc>
        <w:tc>
          <w:tcPr>
            <w:tcW w:w="6030" w:type="dxa"/>
          </w:tcPr>
          <w:p w14:paraId="71F192ED" w14:textId="5EB694E3" w:rsidR="00385663" w:rsidRDefault="00385663" w:rsidP="00385663">
            <w:pPr>
              <w:pStyle w:val="TableParagraph"/>
              <w:jc w:val="center"/>
              <w:rPr>
                <w:sz w:val="18"/>
              </w:rPr>
            </w:pPr>
            <w:r>
              <w:t>335 Main Street, Brockton, MA</w:t>
            </w:r>
          </w:p>
        </w:tc>
        <w:tc>
          <w:tcPr>
            <w:tcW w:w="1890" w:type="dxa"/>
          </w:tcPr>
          <w:p w14:paraId="5B9E7D11" w14:textId="1D7AB7BC" w:rsidR="00385663" w:rsidRDefault="00385663" w:rsidP="00385663">
            <w:pPr>
              <w:pStyle w:val="TableParagraph"/>
              <w:jc w:val="center"/>
              <w:rPr>
                <w:sz w:val="18"/>
              </w:rPr>
            </w:pPr>
            <w:r>
              <w:t>9:00am</w:t>
            </w:r>
          </w:p>
        </w:tc>
      </w:tr>
      <w:tr w:rsidR="00385663" w14:paraId="6B5F1D6C" w14:textId="77777777" w:rsidTr="008A344B">
        <w:trPr>
          <w:trHeight w:val="251"/>
        </w:trPr>
        <w:tc>
          <w:tcPr>
            <w:tcW w:w="3029" w:type="dxa"/>
          </w:tcPr>
          <w:p w14:paraId="5FBFD90C" w14:textId="77777777" w:rsidR="00385663" w:rsidRDefault="00385663" w:rsidP="00385663">
            <w:pPr>
              <w:pStyle w:val="TableParagraph"/>
              <w:rPr>
                <w:sz w:val="18"/>
              </w:rPr>
            </w:pPr>
          </w:p>
        </w:tc>
        <w:tc>
          <w:tcPr>
            <w:tcW w:w="6030" w:type="dxa"/>
          </w:tcPr>
          <w:p w14:paraId="5DF6872F" w14:textId="77777777" w:rsidR="00385663" w:rsidRDefault="00385663" w:rsidP="00385663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</w:tcPr>
          <w:p w14:paraId="55AD1082" w14:textId="77777777" w:rsidR="00385663" w:rsidRDefault="00385663" w:rsidP="0038566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85663" w14:paraId="6508310C" w14:textId="77777777" w:rsidTr="008A344B">
        <w:trPr>
          <w:trHeight w:val="251"/>
        </w:trPr>
        <w:tc>
          <w:tcPr>
            <w:tcW w:w="3029" w:type="dxa"/>
          </w:tcPr>
          <w:p w14:paraId="2F759917" w14:textId="77777777" w:rsidR="00385663" w:rsidRDefault="00385663" w:rsidP="00385663">
            <w:pPr>
              <w:pStyle w:val="TableParagraph"/>
              <w:rPr>
                <w:sz w:val="18"/>
              </w:rPr>
            </w:pPr>
          </w:p>
        </w:tc>
        <w:tc>
          <w:tcPr>
            <w:tcW w:w="6030" w:type="dxa"/>
          </w:tcPr>
          <w:p w14:paraId="4D7ED907" w14:textId="77777777" w:rsidR="00385663" w:rsidRDefault="00385663" w:rsidP="00385663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</w:tcPr>
          <w:p w14:paraId="1658BAEF" w14:textId="77777777" w:rsidR="00385663" w:rsidRDefault="00385663" w:rsidP="0038566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85663" w14:paraId="4AD7EA46" w14:textId="77777777" w:rsidTr="008A344B">
        <w:trPr>
          <w:trHeight w:val="251"/>
        </w:trPr>
        <w:tc>
          <w:tcPr>
            <w:tcW w:w="3029" w:type="dxa"/>
          </w:tcPr>
          <w:p w14:paraId="4353D54B" w14:textId="77777777" w:rsidR="00385663" w:rsidRDefault="00385663" w:rsidP="00385663">
            <w:pPr>
              <w:pStyle w:val="TableParagraph"/>
              <w:rPr>
                <w:sz w:val="18"/>
              </w:rPr>
            </w:pPr>
          </w:p>
        </w:tc>
        <w:tc>
          <w:tcPr>
            <w:tcW w:w="6030" w:type="dxa"/>
          </w:tcPr>
          <w:p w14:paraId="022A73E5" w14:textId="77777777" w:rsidR="00385663" w:rsidRDefault="00385663" w:rsidP="00385663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</w:tcPr>
          <w:p w14:paraId="31ACBCE8" w14:textId="77777777" w:rsidR="00385663" w:rsidRDefault="00385663" w:rsidP="0038566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385663" w14:paraId="5567BC36" w14:textId="77777777" w:rsidTr="008A344B">
        <w:trPr>
          <w:trHeight w:val="251"/>
        </w:trPr>
        <w:tc>
          <w:tcPr>
            <w:tcW w:w="3029" w:type="dxa"/>
          </w:tcPr>
          <w:p w14:paraId="56F2C7FE" w14:textId="77777777" w:rsidR="00385663" w:rsidRDefault="00385663" w:rsidP="00385663">
            <w:pPr>
              <w:pStyle w:val="TableParagraph"/>
              <w:rPr>
                <w:sz w:val="18"/>
              </w:rPr>
            </w:pPr>
          </w:p>
        </w:tc>
        <w:tc>
          <w:tcPr>
            <w:tcW w:w="6030" w:type="dxa"/>
          </w:tcPr>
          <w:p w14:paraId="3AEF43CD" w14:textId="77777777" w:rsidR="00385663" w:rsidRDefault="00385663" w:rsidP="00385663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</w:tcPr>
          <w:p w14:paraId="0808D1DD" w14:textId="77777777" w:rsidR="00385663" w:rsidRDefault="00385663" w:rsidP="00385663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277F9C22" w14:textId="09D594FB" w:rsidR="002E3869" w:rsidRDefault="00385663">
      <w:pPr>
        <w:pStyle w:val="BodyText"/>
        <w:rPr>
          <w:sz w:val="22"/>
        </w:rPr>
      </w:pPr>
      <w:r>
        <w:rPr>
          <w:sz w:val="22"/>
        </w:rPr>
        <w:t>*Jubilee pilgrimage church</w:t>
      </w:r>
    </w:p>
    <w:p w14:paraId="65957A73" w14:textId="77777777" w:rsidR="002E3869" w:rsidRDefault="002E3869">
      <w:pPr>
        <w:pStyle w:val="BodyText"/>
        <w:spacing w:before="18"/>
        <w:rPr>
          <w:sz w:val="22"/>
        </w:rPr>
      </w:pPr>
    </w:p>
    <w:p w14:paraId="32876D2A" w14:textId="12712CC1" w:rsidR="002E3869" w:rsidRDefault="002E3869">
      <w:pPr>
        <w:ind w:left="111"/>
        <w:rPr>
          <w:rFonts w:ascii="Times New Roman"/>
        </w:rPr>
      </w:pPr>
    </w:p>
    <w:sectPr w:rsidR="002E3869" w:rsidSect="00CF1062">
      <w:type w:val="continuous"/>
      <w:pgSz w:w="12240" w:h="15840"/>
      <w:pgMar w:top="760" w:right="1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69"/>
    <w:rsid w:val="00007079"/>
    <w:rsid w:val="002E3869"/>
    <w:rsid w:val="002E62A0"/>
    <w:rsid w:val="00385663"/>
    <w:rsid w:val="004745A8"/>
    <w:rsid w:val="006A0325"/>
    <w:rsid w:val="006A55DE"/>
    <w:rsid w:val="006B000A"/>
    <w:rsid w:val="008A344B"/>
    <w:rsid w:val="00CF1062"/>
    <w:rsid w:val="00D8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EE41"/>
  <w15:docId w15:val="{64265FF7-2C49-4381-B307-E8047CB8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436"/>
      <w:ind w:left="145" w:right="13"/>
    </w:pPr>
    <w:rPr>
      <w:rFonts w:ascii="Arial Black" w:eastAsia="Arial Black" w:hAnsi="Arial Black" w:cs="Arial Black"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B00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00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D84406"/>
    <w:rPr>
      <w:rFonts w:ascii="Garamond" w:eastAsia="Garamond" w:hAnsi="Garamond" w:cs="Garamond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emfgp.org/ols-mas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Diane Monaghan</cp:lastModifiedBy>
  <cp:revision>6</cp:revision>
  <dcterms:created xsi:type="dcterms:W3CDTF">2025-02-11T14:48:00Z</dcterms:created>
  <dcterms:modified xsi:type="dcterms:W3CDTF">2025-02-12T16:09:00Z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Office Word 2007</vt:lpwstr>
  </property>
</Properties>
</file>